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DA" w:rsidRPr="00643DDA" w:rsidRDefault="00643DDA" w:rsidP="00643DDA">
      <w:pPr>
        <w:spacing w:after="240" w:line="240" w:lineRule="auto"/>
        <w:jc w:val="center"/>
        <w:rPr>
          <w:rFonts w:eastAsia="Times New Roman" w:cs="Times New Roman"/>
          <w:color w:val="000000"/>
          <w:sz w:val="36"/>
          <w:szCs w:val="36"/>
        </w:rPr>
      </w:pPr>
      <w:r w:rsidRPr="00643DDA">
        <w:rPr>
          <w:rFonts w:eastAsia="Times New Roman" w:cs="Times New Roman"/>
          <w:b/>
          <w:bCs/>
          <w:color w:val="000000"/>
          <w:sz w:val="36"/>
          <w:szCs w:val="36"/>
        </w:rPr>
        <w:t>Wait! Hmmm. Gee. Lab</w:t>
      </w:r>
    </w:p>
    <w:p w:rsidR="00643DDA" w:rsidRPr="00643DDA" w:rsidRDefault="00643DDA" w:rsidP="00643DDA">
      <w:pPr>
        <w:spacing w:after="0" w:line="240" w:lineRule="auto"/>
        <w:rPr>
          <w:rFonts w:eastAsia="Times New Roman" w:cs="Times New Roman"/>
          <w:color w:val="000000"/>
          <w:sz w:val="28"/>
          <w:szCs w:val="28"/>
        </w:rPr>
      </w:pPr>
      <w:r w:rsidRPr="00643DDA">
        <w:rPr>
          <w:rFonts w:eastAsia="Times New Roman" w:cs="Times New Roman"/>
          <w:b/>
          <w:bCs/>
          <w:color w:val="000000"/>
          <w:sz w:val="28"/>
          <w:szCs w:val="28"/>
        </w:rPr>
        <w:t xml:space="preserve">Question: </w:t>
      </w:r>
      <w:r w:rsidRPr="00643DDA">
        <w:rPr>
          <w:rFonts w:eastAsia="Times New Roman" w:cs="Times New Roman"/>
          <w:color w:val="000000"/>
          <w:sz w:val="28"/>
          <w:szCs w:val="28"/>
        </w:rPr>
        <w:br/>
        <w:t xml:space="preserve">What is the relationship between the mass of an object and the force of gravity which acts upon the object? </w:t>
      </w:r>
      <w:r w:rsidRPr="00643DDA">
        <w:rPr>
          <w:rFonts w:eastAsia="Times New Roman" w:cs="Times New Roman"/>
          <w:color w:val="000000"/>
          <w:sz w:val="28"/>
          <w:szCs w:val="28"/>
        </w:rPr>
        <w:br/>
      </w:r>
      <w:r w:rsidRPr="00643DDA">
        <w:rPr>
          <w:rFonts w:eastAsia="Times New Roman" w:cs="Times New Roman"/>
          <w:color w:val="000000"/>
          <w:sz w:val="28"/>
          <w:szCs w:val="28"/>
        </w:rPr>
        <w:br/>
      </w:r>
      <w:r w:rsidRPr="00643DDA">
        <w:rPr>
          <w:rFonts w:eastAsia="Times New Roman" w:cs="Times New Roman"/>
          <w:b/>
          <w:bCs/>
          <w:color w:val="000000"/>
          <w:sz w:val="28"/>
          <w:szCs w:val="28"/>
        </w:rPr>
        <w:t xml:space="preserve">Purpose: </w:t>
      </w:r>
      <w:r w:rsidRPr="00643DDA">
        <w:rPr>
          <w:rFonts w:eastAsia="Times New Roman" w:cs="Times New Roman"/>
          <w:color w:val="000000"/>
          <w:sz w:val="28"/>
          <w:szCs w:val="28"/>
        </w:rPr>
        <w:br/>
        <w:t xml:space="preserve">To determine the mathematical relationship (i.e., the equation) </w:t>
      </w:r>
      <w:r w:rsidR="00CE59CB">
        <w:rPr>
          <w:rFonts w:eastAsia="Times New Roman" w:cs="Times New Roman"/>
          <w:color w:val="000000"/>
          <w:sz w:val="28"/>
          <w:szCs w:val="28"/>
        </w:rPr>
        <w:t>which relates an object's mass (in Kg</w:t>
      </w:r>
      <w:r w:rsidRPr="00643DDA">
        <w:rPr>
          <w:rFonts w:eastAsia="Times New Roman" w:cs="Times New Roman"/>
          <w:color w:val="000000"/>
          <w:sz w:val="28"/>
          <w:szCs w:val="28"/>
        </w:rPr>
        <w:t>) to the force of gravity (</w:t>
      </w:r>
      <w:r w:rsidR="00CE59CB">
        <w:rPr>
          <w:rFonts w:eastAsia="Times New Roman" w:cs="Times New Roman"/>
          <w:bCs/>
          <w:color w:val="000000"/>
          <w:sz w:val="28"/>
          <w:szCs w:val="28"/>
        </w:rPr>
        <w:t xml:space="preserve">in </w:t>
      </w:r>
      <w:proofErr w:type="spellStart"/>
      <w:r w:rsidR="00CE59CB">
        <w:rPr>
          <w:rFonts w:eastAsia="Times New Roman" w:cs="Times New Roman"/>
          <w:bCs/>
          <w:color w:val="000000"/>
          <w:sz w:val="28"/>
          <w:szCs w:val="28"/>
        </w:rPr>
        <w:t>Newtons</w:t>
      </w:r>
      <w:proofErr w:type="spellEnd"/>
      <w:r w:rsidRPr="00643DDA">
        <w:rPr>
          <w:rFonts w:eastAsia="Times New Roman" w:cs="Times New Roman"/>
          <w:color w:val="000000"/>
          <w:sz w:val="28"/>
          <w:szCs w:val="28"/>
        </w:rPr>
        <w:t xml:space="preserve">) </w:t>
      </w:r>
      <w:proofErr w:type="gramStart"/>
      <w:r w:rsidRPr="00CE59CB">
        <w:rPr>
          <w:rFonts w:eastAsia="Times New Roman" w:cs="Times New Roman"/>
          <w:i/>
          <w:color w:val="000000"/>
          <w:sz w:val="28"/>
          <w:szCs w:val="28"/>
        </w:rPr>
        <w:t>which acts</w:t>
      </w:r>
      <w:r w:rsidRPr="00643DDA">
        <w:rPr>
          <w:rFonts w:eastAsia="Times New Roman" w:cs="Times New Roman"/>
          <w:color w:val="000000"/>
          <w:sz w:val="28"/>
          <w:szCs w:val="28"/>
        </w:rPr>
        <w:t xml:space="preserve"> upon the mass.</w:t>
      </w:r>
      <w:proofErr w:type="gramEnd"/>
      <w:r w:rsidRPr="00643DDA">
        <w:rPr>
          <w:rFonts w:eastAsia="Times New Roman" w:cs="Times New Roman"/>
          <w:color w:val="000000"/>
          <w:sz w:val="28"/>
          <w:szCs w:val="28"/>
        </w:rPr>
        <w:t xml:space="preserve"> </w:t>
      </w:r>
      <w:r w:rsidRPr="00643DDA">
        <w:rPr>
          <w:rFonts w:eastAsia="Times New Roman" w:cs="Times New Roman"/>
          <w:color w:val="000000"/>
          <w:sz w:val="28"/>
          <w:szCs w:val="28"/>
        </w:rPr>
        <w:br/>
      </w:r>
      <w:r w:rsidRPr="00643DDA">
        <w:rPr>
          <w:rFonts w:eastAsia="Times New Roman" w:cs="Times New Roman"/>
          <w:color w:val="000000"/>
          <w:sz w:val="28"/>
          <w:szCs w:val="28"/>
        </w:rPr>
        <w:br/>
        <w:t xml:space="preserve">A complete lab write-up includes a Title, a Purpose, a Data section, a Conclusion, and a Discussion of Results. The Data section should include a table of data and a plot of the data; the results of a linear regression analysis should also be included. Class data should </w:t>
      </w:r>
      <w:bookmarkStart w:id="0" w:name="_GoBack"/>
      <w:bookmarkEnd w:id="0"/>
      <w:r w:rsidRPr="00643DDA">
        <w:rPr>
          <w:rFonts w:eastAsia="Times New Roman" w:cs="Times New Roman"/>
          <w:color w:val="000000"/>
          <w:sz w:val="28"/>
          <w:szCs w:val="28"/>
        </w:rPr>
        <w:t xml:space="preserve">be reported. The Conclusion should respond to the question raised in the Purpose of the lab (as always). The Discussion of Results section should reference the Data section and discuss the supporting evidence for the conclusion. An error analysis should be included. </w:t>
      </w:r>
    </w:p>
    <w:p w:rsidR="00431685" w:rsidRPr="00643DDA" w:rsidRDefault="00431685">
      <w:pPr>
        <w:rPr>
          <w:rFonts w:cs="Times New Roman"/>
          <w:sz w:val="28"/>
          <w:szCs w:val="28"/>
        </w:rPr>
      </w:pPr>
    </w:p>
    <w:p w:rsidR="00643DDA" w:rsidRPr="00643DDA" w:rsidRDefault="00643DDA" w:rsidP="00643DDA">
      <w:pPr>
        <w:autoSpaceDE w:val="0"/>
        <w:autoSpaceDN w:val="0"/>
        <w:adjustRightInd w:val="0"/>
        <w:spacing w:after="0" w:line="240" w:lineRule="auto"/>
        <w:rPr>
          <w:rFonts w:cs="Times New Roman"/>
          <w:b/>
          <w:bCs/>
          <w:sz w:val="28"/>
          <w:szCs w:val="28"/>
        </w:rPr>
      </w:pPr>
      <w:r w:rsidRPr="00643DDA">
        <w:rPr>
          <w:rFonts w:cs="Times New Roman"/>
          <w:b/>
          <w:bCs/>
          <w:sz w:val="28"/>
          <w:szCs w:val="28"/>
        </w:rPr>
        <w:t>Wait! Hmmm. Gee. Lab</w:t>
      </w:r>
      <w:r w:rsidR="00B40FB3">
        <w:rPr>
          <w:rFonts w:cs="Times New Roman"/>
          <w:b/>
          <w:bCs/>
          <w:sz w:val="28"/>
          <w:szCs w:val="28"/>
        </w:rPr>
        <w:t xml:space="preserve"> Rubric</w:t>
      </w:r>
    </w:p>
    <w:tbl>
      <w:tblPr>
        <w:tblStyle w:val="TableGrid"/>
        <w:tblW w:w="0" w:type="auto"/>
        <w:tblLook w:val="04A0" w:firstRow="1" w:lastRow="0" w:firstColumn="1" w:lastColumn="0" w:noHBand="0" w:noVBand="1"/>
      </w:tblPr>
      <w:tblGrid>
        <w:gridCol w:w="1998"/>
        <w:gridCol w:w="5940"/>
        <w:gridCol w:w="1638"/>
      </w:tblGrid>
      <w:tr w:rsidR="00B40FB3" w:rsidTr="00B40FB3">
        <w:tc>
          <w:tcPr>
            <w:tcW w:w="1998" w:type="dxa"/>
          </w:tcPr>
          <w:p w:rsidR="00B40FB3" w:rsidRDefault="00B40FB3" w:rsidP="00643DDA">
            <w:pPr>
              <w:rPr>
                <w:rFonts w:cs="Times New Roman"/>
                <w:sz w:val="28"/>
                <w:szCs w:val="28"/>
              </w:rPr>
            </w:pPr>
          </w:p>
        </w:tc>
        <w:tc>
          <w:tcPr>
            <w:tcW w:w="5940" w:type="dxa"/>
          </w:tcPr>
          <w:p w:rsidR="00B40FB3" w:rsidRPr="00643DDA" w:rsidRDefault="00B40FB3" w:rsidP="00B40FB3">
            <w:pPr>
              <w:autoSpaceDE w:val="0"/>
              <w:autoSpaceDN w:val="0"/>
              <w:adjustRightInd w:val="0"/>
              <w:rPr>
                <w:rFonts w:cs="Times New Roman"/>
                <w:sz w:val="28"/>
                <w:szCs w:val="28"/>
              </w:rPr>
            </w:pPr>
            <w:r w:rsidRPr="00643DDA">
              <w:rPr>
                <w:rFonts w:cs="Times New Roman"/>
                <w:sz w:val="28"/>
                <w:szCs w:val="28"/>
              </w:rPr>
              <w:t>Included, labeled and organized all parts of the lab report.</w:t>
            </w:r>
          </w:p>
          <w:p w:rsidR="00B40FB3" w:rsidRDefault="00B40FB3" w:rsidP="00643DDA">
            <w:pPr>
              <w:rPr>
                <w:rFonts w:cs="Times New Roman"/>
                <w:sz w:val="28"/>
                <w:szCs w:val="28"/>
              </w:rPr>
            </w:pPr>
          </w:p>
        </w:tc>
        <w:tc>
          <w:tcPr>
            <w:tcW w:w="1638" w:type="dxa"/>
            <w:vMerge w:val="restart"/>
          </w:tcPr>
          <w:p w:rsidR="00B40FB3" w:rsidRDefault="00B40FB3" w:rsidP="00643DDA">
            <w:pPr>
              <w:rPr>
                <w:rFonts w:cs="Times New Roman"/>
                <w:sz w:val="28"/>
                <w:szCs w:val="28"/>
              </w:rPr>
            </w:pPr>
          </w:p>
          <w:p w:rsidR="00B40FB3" w:rsidRDefault="00B40FB3" w:rsidP="00643DDA">
            <w:pPr>
              <w:rPr>
                <w:rFonts w:cs="Times New Roman"/>
                <w:sz w:val="28"/>
                <w:szCs w:val="28"/>
              </w:rPr>
            </w:pPr>
          </w:p>
          <w:p w:rsidR="00B40FB3" w:rsidRDefault="00B40FB3" w:rsidP="00643DDA">
            <w:pPr>
              <w:rPr>
                <w:rFonts w:cs="Times New Roman"/>
                <w:sz w:val="28"/>
                <w:szCs w:val="28"/>
              </w:rPr>
            </w:pPr>
          </w:p>
          <w:p w:rsidR="00B40FB3" w:rsidRDefault="00B40FB3" w:rsidP="00643DDA">
            <w:pPr>
              <w:rPr>
                <w:rFonts w:cs="Times New Roman"/>
                <w:sz w:val="28"/>
                <w:szCs w:val="28"/>
              </w:rPr>
            </w:pPr>
          </w:p>
          <w:p w:rsidR="00B40FB3" w:rsidRDefault="00B40FB3" w:rsidP="00643DDA">
            <w:pPr>
              <w:rPr>
                <w:rFonts w:cs="Times New Roman"/>
                <w:sz w:val="28"/>
                <w:szCs w:val="28"/>
              </w:rPr>
            </w:pPr>
            <w:r>
              <w:rPr>
                <w:rFonts w:cs="Times New Roman"/>
                <w:sz w:val="28"/>
                <w:szCs w:val="28"/>
              </w:rPr>
              <w:t>____/10</w:t>
            </w:r>
          </w:p>
        </w:tc>
      </w:tr>
      <w:tr w:rsidR="00B40FB3" w:rsidTr="00B40FB3">
        <w:tc>
          <w:tcPr>
            <w:tcW w:w="1998" w:type="dxa"/>
          </w:tcPr>
          <w:p w:rsidR="00B40FB3" w:rsidRDefault="00B40FB3" w:rsidP="00643DDA">
            <w:pPr>
              <w:rPr>
                <w:rFonts w:cs="Times New Roman"/>
                <w:sz w:val="28"/>
                <w:szCs w:val="28"/>
              </w:rPr>
            </w:pPr>
          </w:p>
        </w:tc>
        <w:tc>
          <w:tcPr>
            <w:tcW w:w="5940" w:type="dxa"/>
          </w:tcPr>
          <w:p w:rsidR="00B40FB3" w:rsidRPr="00643DDA" w:rsidRDefault="00B40FB3" w:rsidP="00B40FB3">
            <w:pPr>
              <w:autoSpaceDE w:val="0"/>
              <w:autoSpaceDN w:val="0"/>
              <w:adjustRightInd w:val="0"/>
              <w:rPr>
                <w:rFonts w:cs="Times New Roman"/>
                <w:sz w:val="28"/>
                <w:szCs w:val="28"/>
              </w:rPr>
            </w:pPr>
            <w:r w:rsidRPr="00643DDA">
              <w:rPr>
                <w:rFonts w:cs="Times New Roman"/>
                <w:sz w:val="28"/>
                <w:szCs w:val="28"/>
              </w:rPr>
              <w:t>Data section includes the data table with labeled</w:t>
            </w:r>
            <w:r>
              <w:rPr>
                <w:rFonts w:cs="Times New Roman"/>
                <w:sz w:val="28"/>
                <w:szCs w:val="28"/>
              </w:rPr>
              <w:t xml:space="preserve"> columns and units. A sketch of </w:t>
            </w:r>
            <w:r w:rsidRPr="00643DDA">
              <w:rPr>
                <w:rFonts w:cs="Times New Roman"/>
                <w:sz w:val="28"/>
                <w:szCs w:val="28"/>
              </w:rPr>
              <w:t>plot is included; axes are labeled; results of linear r</w:t>
            </w:r>
            <w:r>
              <w:rPr>
                <w:rFonts w:cs="Times New Roman"/>
                <w:sz w:val="28"/>
                <w:szCs w:val="28"/>
              </w:rPr>
              <w:t xml:space="preserve">egression analysis are included.  </w:t>
            </w:r>
            <w:r w:rsidRPr="00643DDA">
              <w:rPr>
                <w:rFonts w:cs="Times New Roman"/>
                <w:sz w:val="28"/>
                <w:szCs w:val="28"/>
              </w:rPr>
              <w:t>Class data is reported</w:t>
            </w:r>
            <w:r>
              <w:rPr>
                <w:rFonts w:cs="Times New Roman"/>
                <w:sz w:val="28"/>
                <w:szCs w:val="28"/>
              </w:rPr>
              <w:t>.</w:t>
            </w:r>
          </w:p>
          <w:p w:rsidR="00B40FB3" w:rsidRDefault="00B40FB3" w:rsidP="00643DDA">
            <w:pPr>
              <w:rPr>
                <w:rFonts w:cs="Times New Roman"/>
                <w:sz w:val="28"/>
                <w:szCs w:val="28"/>
              </w:rPr>
            </w:pPr>
          </w:p>
        </w:tc>
        <w:tc>
          <w:tcPr>
            <w:tcW w:w="1638" w:type="dxa"/>
            <w:vMerge/>
          </w:tcPr>
          <w:p w:rsidR="00B40FB3" w:rsidRDefault="00B40FB3" w:rsidP="00643DDA">
            <w:pPr>
              <w:rPr>
                <w:rFonts w:cs="Times New Roman"/>
                <w:sz w:val="28"/>
                <w:szCs w:val="28"/>
              </w:rPr>
            </w:pPr>
          </w:p>
        </w:tc>
      </w:tr>
      <w:tr w:rsidR="00B40FB3" w:rsidTr="00B40FB3">
        <w:tc>
          <w:tcPr>
            <w:tcW w:w="1998" w:type="dxa"/>
          </w:tcPr>
          <w:p w:rsidR="00B40FB3" w:rsidRDefault="00B40FB3" w:rsidP="00643DDA">
            <w:pPr>
              <w:rPr>
                <w:rFonts w:cs="Times New Roman"/>
                <w:sz w:val="28"/>
                <w:szCs w:val="28"/>
              </w:rPr>
            </w:pPr>
          </w:p>
        </w:tc>
        <w:tc>
          <w:tcPr>
            <w:tcW w:w="5940" w:type="dxa"/>
          </w:tcPr>
          <w:p w:rsidR="00B40FB3" w:rsidRDefault="00B40FB3" w:rsidP="00B40FB3">
            <w:pPr>
              <w:autoSpaceDE w:val="0"/>
              <w:autoSpaceDN w:val="0"/>
              <w:adjustRightInd w:val="0"/>
              <w:rPr>
                <w:rFonts w:cs="Times New Roman"/>
                <w:sz w:val="28"/>
                <w:szCs w:val="28"/>
              </w:rPr>
            </w:pPr>
            <w:r w:rsidRPr="00643DDA">
              <w:rPr>
                <w:rFonts w:cs="Times New Roman"/>
                <w:sz w:val="28"/>
                <w:szCs w:val="28"/>
              </w:rPr>
              <w:t>Conclusion states the relationship between the ma</w:t>
            </w:r>
            <w:r>
              <w:rPr>
                <w:rFonts w:cs="Times New Roman"/>
                <w:sz w:val="28"/>
                <w:szCs w:val="28"/>
              </w:rPr>
              <w:t xml:space="preserve">ss and the force of gravity. An </w:t>
            </w:r>
            <w:r w:rsidRPr="00643DDA">
              <w:rPr>
                <w:rFonts w:cs="Times New Roman"/>
                <w:sz w:val="28"/>
                <w:szCs w:val="28"/>
              </w:rPr>
              <w:t>equation is reported; symbols are defined.</w:t>
            </w:r>
          </w:p>
          <w:p w:rsidR="00B40FB3" w:rsidRDefault="00B40FB3" w:rsidP="00643DDA">
            <w:pPr>
              <w:rPr>
                <w:rFonts w:cs="Times New Roman"/>
                <w:sz w:val="28"/>
                <w:szCs w:val="28"/>
              </w:rPr>
            </w:pPr>
          </w:p>
        </w:tc>
        <w:tc>
          <w:tcPr>
            <w:tcW w:w="1638" w:type="dxa"/>
            <w:vMerge/>
          </w:tcPr>
          <w:p w:rsidR="00B40FB3" w:rsidRDefault="00B40FB3" w:rsidP="00643DDA">
            <w:pPr>
              <w:rPr>
                <w:rFonts w:cs="Times New Roman"/>
                <w:sz w:val="28"/>
                <w:szCs w:val="28"/>
              </w:rPr>
            </w:pPr>
          </w:p>
        </w:tc>
      </w:tr>
    </w:tbl>
    <w:p w:rsidR="00B40FB3" w:rsidRPr="00643DDA" w:rsidRDefault="00B40FB3" w:rsidP="00643DDA">
      <w:pPr>
        <w:rPr>
          <w:rFonts w:cs="Times New Roman"/>
          <w:sz w:val="28"/>
          <w:szCs w:val="28"/>
        </w:rPr>
      </w:pPr>
    </w:p>
    <w:sectPr w:rsidR="00B40FB3" w:rsidRPr="00643DDA" w:rsidSect="0043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3DDA"/>
    <w:rsid w:val="00431685"/>
    <w:rsid w:val="00643DDA"/>
    <w:rsid w:val="00B40FB3"/>
    <w:rsid w:val="00CE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2868">
      <w:bodyDiv w:val="1"/>
      <w:marLeft w:val="0"/>
      <w:marRight w:val="0"/>
      <w:marTop w:val="0"/>
      <w:marBottom w:val="0"/>
      <w:divBdr>
        <w:top w:val="none" w:sz="0" w:space="0" w:color="auto"/>
        <w:left w:val="none" w:sz="0" w:space="0" w:color="auto"/>
        <w:bottom w:val="none" w:sz="0" w:space="0" w:color="auto"/>
        <w:right w:val="none" w:sz="0" w:space="0" w:color="auto"/>
      </w:divBdr>
      <w:divsChild>
        <w:div w:id="1487817847">
          <w:marLeft w:val="0"/>
          <w:marRight w:val="0"/>
          <w:marTop w:val="0"/>
          <w:marBottom w:val="0"/>
          <w:divBdr>
            <w:top w:val="none" w:sz="0" w:space="0" w:color="auto"/>
            <w:left w:val="none" w:sz="0" w:space="0" w:color="auto"/>
            <w:bottom w:val="none" w:sz="0" w:space="0" w:color="auto"/>
            <w:right w:val="none" w:sz="0" w:space="0" w:color="auto"/>
          </w:divBdr>
          <w:divsChild>
            <w:div w:id="1498374740">
              <w:marLeft w:val="165"/>
              <w:marRight w:val="135"/>
              <w:marTop w:val="0"/>
              <w:marBottom w:val="0"/>
              <w:divBdr>
                <w:top w:val="none" w:sz="0" w:space="0" w:color="auto"/>
                <w:left w:val="none" w:sz="0" w:space="0" w:color="auto"/>
                <w:bottom w:val="none" w:sz="0" w:space="0" w:color="auto"/>
                <w:right w:val="none" w:sz="0" w:space="0" w:color="auto"/>
              </w:divBdr>
              <w:divsChild>
                <w:div w:id="16625427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2011-09-15T18:08:00Z</dcterms:created>
  <dcterms:modified xsi:type="dcterms:W3CDTF">2013-09-24T20:31:00Z</dcterms:modified>
</cp:coreProperties>
</file>