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3F8258AF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8B3E32">
              <w:rPr>
                <w:color w:val="000000" w:themeColor="text1"/>
              </w:rPr>
              <w:t>10 – Circular Motion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5175E83F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E63D84">
              <w:rPr>
                <w:color w:val="000000" w:themeColor="text1"/>
              </w:rPr>
              <w:t xml:space="preserve"> </w:t>
            </w:r>
            <w:r w:rsidR="008B3E32">
              <w:rPr>
                <w:color w:val="000000" w:themeColor="text1"/>
              </w:rPr>
              <w:t>11 &amp; 12 – Rotational equilibrium &amp; motion</w:t>
            </w:r>
            <w:bookmarkStart w:id="1" w:name="_GoBack"/>
            <w:bookmarkEnd w:id="1"/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E28B" w14:textId="77777777" w:rsidR="00E63D84" w:rsidRDefault="00E63D84" w:rsidP="00E63D84">
      <w:r>
        <w:separator/>
      </w:r>
    </w:p>
  </w:endnote>
  <w:endnote w:type="continuationSeparator" w:id="0">
    <w:p w14:paraId="7B385947" w14:textId="77777777" w:rsidR="00E63D84" w:rsidRDefault="00E63D84" w:rsidP="00E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C5FC" w14:textId="77777777" w:rsidR="00E63D84" w:rsidRDefault="00E63D84" w:rsidP="00E63D84">
      <w:r>
        <w:separator/>
      </w:r>
    </w:p>
  </w:footnote>
  <w:footnote w:type="continuationSeparator" w:id="0">
    <w:p w14:paraId="103E6F46" w14:textId="77777777" w:rsidR="00E63D84" w:rsidRDefault="00E63D84" w:rsidP="00E6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238C5"/>
    <w:rsid w:val="004D3E05"/>
    <w:rsid w:val="005275E1"/>
    <w:rsid w:val="00881449"/>
    <w:rsid w:val="008B3E32"/>
    <w:rsid w:val="00A808FC"/>
    <w:rsid w:val="00A85D0B"/>
    <w:rsid w:val="00AA1D1E"/>
    <w:rsid w:val="00D40397"/>
    <w:rsid w:val="00D6757B"/>
    <w:rsid w:val="00D67796"/>
    <w:rsid w:val="00D948D9"/>
    <w:rsid w:val="00E63D84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cp:lastPrinted>2014-08-18T15:09:00Z</cp:lastPrinted>
  <dcterms:created xsi:type="dcterms:W3CDTF">2014-12-18T15:14:00Z</dcterms:created>
  <dcterms:modified xsi:type="dcterms:W3CDTF">2014-12-18T15:14:00Z</dcterms:modified>
</cp:coreProperties>
</file>